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674" w:lineRule="exact"/>
        <w:ind w:left="915" w:right="1575" w:firstLine="0"/>
        <w:jc w:val="center"/>
        <w:rPr>
          <w:rFonts w:hint="eastAsia" w:ascii="Noto Sans CJK JP Medium" w:eastAsia="Noto Sans CJK JP Medium"/>
          <w:b w:val="0"/>
          <w:sz w:val="40"/>
        </w:rPr>
      </w:pPr>
      <w:r>
        <w:rPr>
          <w:rFonts w:ascii="Trebuchet MS" w:eastAsia="Trebuchet MS"/>
          <w:sz w:val="40"/>
        </w:rPr>
        <w:t xml:space="preserve">TESOL </w:t>
      </w:r>
      <w:r>
        <w:rPr>
          <w:rFonts w:hint="eastAsia" w:ascii="Noto Sans CJK JP Medium" w:eastAsia="Noto Sans CJK JP Medium"/>
          <w:b w:val="0"/>
          <w:sz w:val="40"/>
        </w:rPr>
        <w:t>国际英语教师资格证书</w:t>
      </w:r>
    </w:p>
    <w:p>
      <w:pPr>
        <w:pStyle w:val="3"/>
        <w:spacing w:before="103" w:line="648" w:lineRule="exact"/>
        <w:ind w:left="917" w:right="1575"/>
        <w:jc w:val="center"/>
        <w:rPr>
          <w:b w:val="0"/>
        </w:rPr>
      </w:pPr>
      <w:r>
        <w:rPr>
          <w:rFonts w:ascii="Caladea" w:eastAsia="Caladea"/>
          <w:b/>
        </w:rPr>
        <w:t>--</w:t>
      </w:r>
      <w:r>
        <w:rPr>
          <w:b w:val="0"/>
        </w:rPr>
        <w:t>注册缴费、线上学习、线下考试、获取证书流程</w:t>
      </w:r>
    </w:p>
    <w:p>
      <w:pPr>
        <w:spacing w:before="0" w:line="478" w:lineRule="exact"/>
        <w:ind w:left="918" w:right="1575" w:firstLine="0"/>
        <w:jc w:val="center"/>
        <w:rPr>
          <w:sz w:val="24"/>
        </w:rPr>
      </w:pPr>
      <w:r>
        <w:rPr>
          <w:color w:val="FF0000"/>
          <w:sz w:val="24"/>
        </w:rPr>
        <w:t>为保障学员账号顺利开通， 推荐使用</w:t>
      </w:r>
      <w:r>
        <w:rPr>
          <w:color w:val="FFC000"/>
          <w:sz w:val="24"/>
          <w:u w:val="single" w:color="FFC000"/>
        </w:rPr>
        <w:t xml:space="preserve">谷歌、火狐或 </w:t>
      </w:r>
      <w:r>
        <w:rPr>
          <w:rFonts w:ascii="Carlito" w:eastAsia="Carlito"/>
          <w:color w:val="FFC000"/>
          <w:sz w:val="24"/>
          <w:u w:val="single" w:color="FFC000"/>
        </w:rPr>
        <w:t xml:space="preserve">I E </w:t>
      </w:r>
      <w:r>
        <w:rPr>
          <w:color w:val="FF0000"/>
          <w:sz w:val="24"/>
        </w:rPr>
        <w:t>浏览器进行操作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2"/>
        </w:rPr>
      </w:pPr>
      <w:r>
        <w:pict>
          <v:group id="_x0000_s1026" o:spid="_x0000_s1026" o:spt="203" style="position:absolute;left:0pt;margin-left:85.8pt;margin-top:14.9pt;height:79pt;width:422.4pt;mso-position-horizontal-relative:page;mso-wrap-distance-bottom:0pt;mso-wrap-distance-top:0pt;z-index:-251655168;mso-width-relative:page;mso-height-relative:page;" coordorigin="1716,298" coordsize="8448,1580">
            <o:lock v:ext="edit"/>
            <v:shape id="_x0000_s1027" o:spid="_x0000_s1027" o:spt="75" type="#_x0000_t75" style="position:absolute;left:1778;top:317;height:1546;width:1133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28" o:spid="_x0000_s1028" o:spt="75" type="#_x0000_t75" style="position:absolute;left:1716;top:298;height:1306;width:1251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29" o:spid="_x0000_s1029" o:spt="75" type="#_x0000_t75" style="position:absolute;left:1830;top:334;height:1440;width:1029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0" o:spid="_x0000_s1030" o:spt="75" type="#_x0000_t75" style="position:absolute;left:2894;top:895;height:389;width:353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1" o:spid="_x0000_s1031" o:spt="75" type="#_x0000_t75" style="position:absolute;left:2961;top:926;height:255;width:218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2" o:spid="_x0000_s1032" o:spt="75" type="#_x0000_t75" style="position:absolute;left:3201;top:303;height:1575;width:1164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3" o:spid="_x0000_s1033" o:spt="75" type="#_x0000_t75" style="position:absolute;left:3163;top:298;height:1472;width:1208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4" o:spid="_x0000_s1034" o:spt="75" type="#_x0000_t75" style="position:absolute;left:3269;top:334;height:1440;width:1029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35" o:spid="_x0000_s1035" o:spt="75" type="#_x0000_t75" style="position:absolute;left:4334;top:895;height:389;width:351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6" o:spid="_x0000_s1036" o:spt="75" type="#_x0000_t75" style="position:absolute;left:4400;top:926;height:255;width:218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7" o:spid="_x0000_s1037" o:spt="75" type="#_x0000_t75" style="position:absolute;left:4641;top:303;height:1575;width:1164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8" o:spid="_x0000_s1038" o:spt="75" type="#_x0000_t75" style="position:absolute;left:4593;top:298;height:1481;width:1217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39" o:spid="_x0000_s1039" o:spt="75" type="#_x0000_t75" style="position:absolute;left:4709;top:334;height:1440;width:1029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40" o:spid="_x0000_s1040" o:spt="75" type="#_x0000_t75" style="position:absolute;left:5772;top:895;height:389;width:353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1" o:spid="_x0000_s1041" o:spt="75" type="#_x0000_t75" style="position:absolute;left:5840;top:926;height:255;width:218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2" o:spid="_x0000_s1042" o:spt="75" type="#_x0000_t75" style="position:absolute;left:6081;top:303;height:1575;width:1162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3" o:spid="_x0000_s1043" o:spt="75" type="#_x0000_t75" style="position:absolute;left:6043;top:298;height:1049;width:124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44" o:spid="_x0000_s1044" o:spt="75" type="#_x0000_t75" style="position:absolute;left:6148;top:334;height:1440;width:1029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45" o:spid="_x0000_s1045" o:spt="75" type="#_x0000_t75" style="position:absolute;left:7212;top:895;height:389;width:353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46" o:spid="_x0000_s1046" o:spt="75" type="#_x0000_t75" style="position:absolute;left:7279;top:926;height:255;width:218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47" o:spid="_x0000_s1047" o:spt="75" type="#_x0000_t75" style="position:absolute;left:7521;top:303;height:1575;width:1162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8" o:spid="_x0000_s1048" o:spt="75" type="#_x0000_t75" style="position:absolute;left:7473;top:298;height:1306;width:1251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49" o:spid="_x0000_s1049" o:spt="75" type="#_x0000_t75" style="position:absolute;left:7588;top:334;height:1440;width:1029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50" o:spid="_x0000_s1050" o:spt="75" type="#_x0000_t75" style="position:absolute;left:8652;top:895;height:389;width:353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51" o:spid="_x0000_s1051" o:spt="75" type="#_x0000_t75" style="position:absolute;left:8719;top:926;height:255;width:21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52" o:spid="_x0000_s1052" o:spt="75" type="#_x0000_t75" style="position:absolute;left:8961;top:303;height:1575;width:1162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53" o:spid="_x0000_s1053" o:spt="75" type="#_x0000_t75" style="position:absolute;left:8913;top:298;height:1061;width:125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54" o:spid="_x0000_s1054" o:spt="75" type="#_x0000_t75" style="position:absolute;left:9027;top:334;height:1440;width:1029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55" o:spid="_x0000_s1055" o:spt="202" type="#_x0000_t202" style="position:absolute;left:1926;top:435;height:1062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6" w:lineRule="exact"/>
                      <w:ind w:left="0" w:right="0" w:firstLine="0"/>
                      <w:jc w:val="left"/>
                      <w:rPr>
                        <w:rFonts w:ascii="Carlito" w:eastAsia="Carlito"/>
                        <w:b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1.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注册</w:t>
                    </w: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>/</w:t>
                    </w:r>
                  </w:p>
                  <w:p>
                    <w:pPr>
                      <w:spacing w:before="0" w:line="319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缴费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92"/>
                      </w:tabs>
                      <w:spacing w:before="0" w:line="272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官网注册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val="left" w:pos="92"/>
                      </w:tabs>
                      <w:spacing w:before="0" w:line="244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缴费激活</w:t>
                    </w:r>
                  </w:p>
                </w:txbxContent>
              </v:textbox>
            </v:shape>
            <v:shape id="_x0000_s1056" o:spid="_x0000_s1056" o:spt="202" type="#_x0000_t202" style="position:absolute;left:3366;top:435;height:1205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8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2.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学习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92"/>
                      </w:tabs>
                      <w:spacing w:before="77" w:line="132" w:lineRule="auto"/>
                      <w:ind w:left="91" w:right="18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pacing w:val="-4"/>
                        <w:sz w:val="18"/>
                      </w:rPr>
                      <w:t>学习课件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及视频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92"/>
                      </w:tabs>
                      <w:spacing w:before="0" w:line="213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完成单元</w:t>
                    </w:r>
                  </w:p>
                  <w:p>
                    <w:pPr>
                      <w:spacing w:before="0" w:line="207" w:lineRule="exact"/>
                      <w:ind w:left="91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测试</w:t>
                    </w:r>
                  </w:p>
                </w:txbxContent>
              </v:textbox>
            </v:shape>
            <v:shape id="_x0000_s1057" o:spid="_x0000_s1057" o:spt="202" type="#_x0000_t202" style="position:absolute;left:4806;top:435;height:1217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6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3.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提交</w:t>
                    </w:r>
                  </w:p>
                  <w:p>
                    <w:pPr>
                      <w:spacing w:before="0" w:line="319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作业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val="left" w:pos="92"/>
                      </w:tabs>
                      <w:spacing w:before="77" w:line="132" w:lineRule="auto"/>
                      <w:ind w:left="91" w:right="18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pacing w:val="-4"/>
                        <w:sz w:val="18"/>
                      </w:rPr>
                      <w:t>上传教案及试讲视</w:t>
                    </w:r>
                  </w:p>
                  <w:p>
                    <w:pPr>
                      <w:spacing w:before="0" w:line="174" w:lineRule="exact"/>
                      <w:ind w:left="91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频</w:t>
                    </w:r>
                  </w:p>
                </w:txbxContent>
              </v:textbox>
            </v:shape>
            <v:shape id="_x0000_s1058" o:spid="_x0000_s1058" o:spt="202" type="#_x0000_t202" style="position:absolute;left:6246;top:435;height:802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8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4.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考试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92"/>
                      </w:tabs>
                      <w:spacing w:before="0" w:line="271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报名考试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val="left" w:pos="92"/>
                      </w:tabs>
                      <w:spacing w:before="0" w:line="243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参加考试</w:t>
                    </w:r>
                  </w:p>
                </w:txbxContent>
              </v:textbox>
            </v:shape>
            <v:shape id="_x0000_s1059" o:spid="_x0000_s1059" o:spt="202" type="#_x0000_t202" style="position:absolute;left:7685;top:435;height:1062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6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5.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成绩</w:t>
                    </w:r>
                  </w:p>
                  <w:p>
                    <w:pPr>
                      <w:spacing w:before="0" w:line="319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查询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0" w:line="272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作业成绩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val="left" w:pos="92"/>
                      </w:tabs>
                      <w:spacing w:before="0" w:line="244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考试成绩</w:t>
                    </w:r>
                  </w:p>
                </w:txbxContent>
              </v:textbox>
            </v:shape>
            <v:shape id="_x0000_s1060" o:spid="_x0000_s1060" o:spt="202" type="#_x0000_t202" style="position:absolute;left:9125;top:435;height:814;width:8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26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ascii="Carlito" w:eastAsia="Carlito"/>
                        <w:b/>
                        <w:color w:val="FFFFFF"/>
                        <w:sz w:val="22"/>
                      </w:rPr>
                      <w:t xml:space="preserve">6. </w:t>
                    </w: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证书</w:t>
                    </w:r>
                  </w:p>
                  <w:p>
                    <w:pPr>
                      <w:spacing w:before="0" w:line="319" w:lineRule="exact"/>
                      <w:ind w:left="0" w:right="0" w:firstLine="0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22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22"/>
                      </w:rPr>
                      <w:t>获取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val="left" w:pos="92"/>
                      </w:tabs>
                      <w:spacing w:before="0" w:line="269" w:lineRule="exact"/>
                      <w:ind w:left="91" w:right="0" w:hanging="92"/>
                      <w:jc w:val="left"/>
                      <w:rPr>
                        <w:rFonts w:hint="eastAsia" w:ascii="Noto Sans CJK JP Medium" w:eastAsia="Noto Sans CJK JP Medium"/>
                        <w:b w:val="0"/>
                        <w:sz w:val="18"/>
                      </w:rPr>
                    </w:pPr>
                    <w:r>
                      <w:rPr>
                        <w:rFonts w:hint="eastAsia" w:ascii="Noto Sans CJK JP Medium" w:eastAsia="Noto Sans CJK JP Medium"/>
                        <w:b w:val="0"/>
                        <w:color w:val="FFFFFF"/>
                        <w:sz w:val="18"/>
                      </w:rPr>
                      <w:t>证书领取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2"/>
        <w:spacing w:before="9"/>
        <w:rPr>
          <w:b w:val="0"/>
        </w:rPr>
      </w:pPr>
      <w:r>
        <w:rPr>
          <w:b w:val="0"/>
        </w:rPr>
        <w:t>一、注册</w:t>
      </w:r>
      <w:r>
        <w:rPr>
          <w:rFonts w:ascii="Carlito" w:eastAsia="Carlito"/>
          <w:b/>
        </w:rPr>
        <w:t>/</w:t>
      </w:r>
      <w:r>
        <w:rPr>
          <w:b w:val="0"/>
        </w:rPr>
        <w:t>缴费</w:t>
      </w:r>
    </w:p>
    <w:p>
      <w:pPr>
        <w:pStyle w:val="8"/>
        <w:numPr>
          <w:ilvl w:val="0"/>
          <w:numId w:val="7"/>
        </w:numPr>
        <w:tabs>
          <w:tab w:val="left" w:pos="821"/>
        </w:tabs>
        <w:spacing w:before="283" w:after="0" w:line="168" w:lineRule="auto"/>
        <w:ind w:left="820" w:right="1111" w:hanging="360"/>
        <w:jc w:val="left"/>
        <w:rPr>
          <w:sz w:val="21"/>
        </w:rPr>
      </w:pPr>
      <w:r>
        <w:rPr>
          <w:w w:val="100"/>
          <w:sz w:val="21"/>
        </w:rPr>
        <w:t>登陆</w:t>
      </w:r>
      <w:r>
        <w:rPr>
          <w:spacing w:val="4"/>
          <w:sz w:val="21"/>
        </w:rPr>
        <w:t xml:space="preserve"> </w:t>
      </w:r>
      <w:r>
        <w:rPr>
          <w:rFonts w:ascii="Carlito" w:hAnsi="Carlito" w:eastAsia="Carlito"/>
          <w:spacing w:val="-3"/>
          <w:w w:val="100"/>
          <w:sz w:val="21"/>
        </w:rPr>
        <w:t>TE</w:t>
      </w:r>
      <w:r>
        <w:rPr>
          <w:rFonts w:ascii="Carlito" w:hAnsi="Carlito" w:eastAsia="Carlito"/>
          <w:spacing w:val="-1"/>
          <w:w w:val="100"/>
          <w:sz w:val="21"/>
        </w:rPr>
        <w:t>SO</w:t>
      </w:r>
      <w:r>
        <w:rPr>
          <w:rFonts w:ascii="Carlito" w:hAnsi="Carlito" w:eastAsia="Carlito"/>
          <w:w w:val="100"/>
          <w:sz w:val="21"/>
        </w:rPr>
        <w:t>L</w:t>
      </w:r>
      <w:r>
        <w:rPr>
          <w:rFonts w:ascii="Carlito" w:hAnsi="Carlito" w:eastAsia="Carlito"/>
          <w:spacing w:val="-10"/>
          <w:sz w:val="21"/>
        </w:rPr>
        <w:t xml:space="preserve">  </w:t>
      </w:r>
      <w:r>
        <w:rPr>
          <w:rFonts w:ascii="Carlito" w:hAnsi="Carlito" w:eastAsia="Carlito"/>
          <w:spacing w:val="-1"/>
          <w:w w:val="100"/>
          <w:sz w:val="21"/>
        </w:rPr>
        <w:t>Chin</w:t>
      </w:r>
      <w:r>
        <w:rPr>
          <w:rFonts w:ascii="Carlito" w:hAnsi="Carlito" w:eastAsia="Carlito"/>
          <w:w w:val="100"/>
          <w:sz w:val="21"/>
        </w:rPr>
        <w:t>a</w:t>
      </w:r>
      <w:r>
        <w:rPr>
          <w:rFonts w:ascii="Carlito" w:hAnsi="Carlito" w:eastAsia="Carlito"/>
          <w:spacing w:val="3"/>
          <w:sz w:val="21"/>
        </w:rPr>
        <w:t xml:space="preserve"> </w:t>
      </w:r>
      <w:r>
        <w:rPr>
          <w:spacing w:val="-3"/>
          <w:w w:val="100"/>
          <w:sz w:val="21"/>
        </w:rPr>
        <w:t>国际英语教师资格证书官网（</w:t>
      </w:r>
      <w:r>
        <w:fldChar w:fldCharType="begin"/>
      </w:r>
      <w:r>
        <w:instrText xml:space="preserve"> HYPERLINK "http://www.tesolchina.cn/" \h </w:instrText>
      </w:r>
      <w:r>
        <w:fldChar w:fldCharType="separate"/>
      </w:r>
      <w:r>
        <w:rPr>
          <w:rFonts w:ascii="Carlito" w:hAnsi="Carlito" w:eastAsia="Carlito"/>
          <w:color w:val="0562C1"/>
          <w:w w:val="100"/>
          <w:sz w:val="21"/>
          <w:u w:val="single" w:color="0562C1"/>
        </w:rPr>
        <w:t>ww</w:t>
      </w:r>
      <w:r>
        <w:rPr>
          <w:rFonts w:ascii="Carlito" w:hAnsi="Carlito" w:eastAsia="Carlito"/>
          <w:color w:val="0562C1"/>
          <w:spacing w:val="-14"/>
          <w:w w:val="100"/>
          <w:sz w:val="21"/>
          <w:u w:val="single" w:color="0562C1"/>
        </w:rPr>
        <w:t>w</w:t>
      </w:r>
      <w:r>
        <w:rPr>
          <w:rFonts w:ascii="Carlito" w:hAnsi="Carlito" w:eastAsia="Carlito"/>
          <w:color w:val="0562C1"/>
          <w:spacing w:val="-6"/>
          <w:w w:val="100"/>
          <w:sz w:val="21"/>
          <w:u w:val="single" w:color="0562C1"/>
        </w:rPr>
        <w:t>.</w:t>
      </w:r>
      <w:r>
        <w:rPr>
          <w:rFonts w:ascii="Carlito" w:hAnsi="Carlito" w:eastAsia="Carlito"/>
          <w:color w:val="0562C1"/>
          <w:spacing w:val="-4"/>
          <w:w w:val="100"/>
          <w:sz w:val="21"/>
          <w:u w:val="single" w:color="0562C1"/>
        </w:rPr>
        <w:t>t</w:t>
      </w:r>
      <w:r>
        <w:rPr>
          <w:rFonts w:ascii="Carlito" w:hAnsi="Carlito" w:eastAsia="Carlito"/>
          <w:color w:val="0562C1"/>
          <w:w w:val="100"/>
          <w:sz w:val="21"/>
          <w:u w:val="single" w:color="0562C1"/>
        </w:rPr>
        <w:t>es</w:t>
      </w:r>
      <w:r>
        <w:rPr>
          <w:rFonts w:ascii="Carlito" w:hAnsi="Carlito" w:eastAsia="Carlito"/>
          <w:color w:val="0562C1"/>
          <w:spacing w:val="-2"/>
          <w:w w:val="100"/>
          <w:sz w:val="21"/>
          <w:u w:val="single" w:color="0562C1"/>
        </w:rPr>
        <w:t>o</w:t>
      </w:r>
      <w:r>
        <w:rPr>
          <w:rFonts w:ascii="Carlito" w:hAnsi="Carlito" w:eastAsia="Carlito"/>
          <w:color w:val="0562C1"/>
          <w:w w:val="100"/>
          <w:sz w:val="21"/>
          <w:u w:val="single" w:color="0562C1"/>
        </w:rPr>
        <w:t>l</w:t>
      </w:r>
      <w:r>
        <w:rPr>
          <w:rFonts w:ascii="Carlito" w:hAnsi="Carlito" w:eastAsia="Carlito"/>
          <w:color w:val="0562C1"/>
          <w:spacing w:val="-1"/>
          <w:w w:val="100"/>
          <w:sz w:val="21"/>
          <w:u w:val="single" w:color="0562C1"/>
        </w:rPr>
        <w:t>ch</w:t>
      </w:r>
      <w:r>
        <w:rPr>
          <w:rFonts w:ascii="Carlito" w:hAnsi="Carlito" w:eastAsia="Carlito"/>
          <w:color w:val="0562C1"/>
          <w:spacing w:val="-2"/>
          <w:w w:val="100"/>
          <w:sz w:val="21"/>
          <w:u w:val="single" w:color="0562C1"/>
        </w:rPr>
        <w:t>i</w:t>
      </w:r>
      <w:r>
        <w:rPr>
          <w:rFonts w:ascii="Carlito" w:hAnsi="Carlito" w:eastAsia="Carlito"/>
          <w:color w:val="0562C1"/>
          <w:spacing w:val="-1"/>
          <w:w w:val="100"/>
          <w:sz w:val="21"/>
          <w:u w:val="single" w:color="0562C1"/>
        </w:rPr>
        <w:t>na.</w:t>
      </w:r>
      <w:r>
        <w:rPr>
          <w:rFonts w:ascii="Carlito" w:hAnsi="Carlito" w:eastAsia="Carlito"/>
          <w:color w:val="0562C1"/>
          <w:spacing w:val="-2"/>
          <w:w w:val="100"/>
          <w:sz w:val="21"/>
          <w:u w:val="single" w:color="0562C1"/>
        </w:rPr>
        <w:t>c</w:t>
      </w:r>
      <w:r>
        <w:rPr>
          <w:rFonts w:ascii="Carlito" w:hAnsi="Carlito" w:eastAsia="Carlito"/>
          <w:color w:val="0562C1"/>
          <w:spacing w:val="-1"/>
          <w:w w:val="100"/>
          <w:sz w:val="21"/>
          <w:u w:val="single" w:color="0562C1"/>
        </w:rPr>
        <w:t>n</w:t>
      </w:r>
      <w:r>
        <w:rPr>
          <w:rFonts w:ascii="Carlito" w:hAnsi="Carlito" w:eastAsia="Carlito"/>
          <w:color w:val="0562C1"/>
          <w:spacing w:val="-1"/>
          <w:w w:val="100"/>
          <w:sz w:val="21"/>
          <w:u w:val="single" w:color="0562C1"/>
        </w:rPr>
        <w:fldChar w:fldCharType="end"/>
      </w:r>
      <w:r>
        <w:rPr>
          <w:spacing w:val="-106"/>
          <w:w w:val="100"/>
          <w:sz w:val="21"/>
        </w:rPr>
        <w:t>）</w:t>
      </w:r>
      <w:r>
        <w:rPr>
          <w:spacing w:val="-3"/>
          <w:w w:val="100"/>
          <w:sz w:val="21"/>
        </w:rPr>
        <w:t>，点击官网首页右上</w:t>
      </w:r>
      <w:r>
        <w:rPr>
          <w:spacing w:val="-3"/>
          <w:sz w:val="21"/>
        </w:rPr>
        <w:t>角“学习中心”按钮，进入学习中心；</w:t>
      </w:r>
    </w:p>
    <w:p>
      <w:pPr>
        <w:pStyle w:val="4"/>
        <w:spacing w:before="15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141605</wp:posOffset>
            </wp:positionV>
            <wp:extent cx="5969000" cy="2068195"/>
            <wp:effectExtent l="0" t="0" r="0" b="0"/>
            <wp:wrapTopAndBottom/>
            <wp:docPr id="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8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57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7"/>
        </w:numPr>
        <w:tabs>
          <w:tab w:val="left" w:pos="821"/>
        </w:tabs>
        <w:spacing w:before="142" w:after="0" w:line="240" w:lineRule="auto"/>
        <w:ind w:left="820" w:right="0" w:hanging="361"/>
        <w:jc w:val="left"/>
        <w:rPr>
          <w:sz w:val="21"/>
        </w:rPr>
      </w:pPr>
      <w:r>
        <w:rPr>
          <w:spacing w:val="-2"/>
          <w:w w:val="100"/>
          <w:sz w:val="21"/>
        </w:rPr>
        <w:t>新学员点击</w:t>
      </w:r>
      <w:r>
        <w:rPr>
          <w:spacing w:val="-2"/>
          <w:w w:val="123"/>
          <w:sz w:val="21"/>
        </w:rPr>
        <w:t>“立</w:t>
      </w:r>
      <w:r>
        <w:rPr>
          <w:spacing w:val="-2"/>
          <w:w w:val="100"/>
          <w:sz w:val="21"/>
        </w:rPr>
        <w:t>即注册</w:t>
      </w:r>
      <w:r>
        <w:rPr>
          <w:spacing w:val="-108"/>
          <w:w w:val="159"/>
          <w:sz w:val="21"/>
        </w:rPr>
        <w:t>”</w:t>
      </w:r>
      <w:r>
        <w:rPr>
          <w:spacing w:val="-3"/>
          <w:w w:val="100"/>
          <w:sz w:val="21"/>
        </w:rPr>
        <w:t>，进入注册页面。</w:t>
      </w:r>
    </w:p>
    <w:p>
      <w:pPr>
        <w:pStyle w:val="4"/>
        <w:spacing w:before="8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1043305</wp:posOffset>
            </wp:positionH>
            <wp:positionV relativeFrom="paragraph">
              <wp:posOffset>218440</wp:posOffset>
            </wp:positionV>
            <wp:extent cx="6006465" cy="2875915"/>
            <wp:effectExtent l="0" t="0" r="0" b="0"/>
            <wp:wrapTopAndBottom/>
            <wp:docPr id="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720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10" w:h="16840"/>
          <w:pgMar w:top="280" w:right="680" w:bottom="280" w:left="1340" w:header="720" w:footer="720" w:gutter="0"/>
          <w:cols w:space="720" w:num="1"/>
        </w:sectPr>
      </w:pPr>
    </w:p>
    <w:p>
      <w:pPr>
        <w:pStyle w:val="8"/>
        <w:numPr>
          <w:ilvl w:val="0"/>
          <w:numId w:val="7"/>
        </w:numPr>
        <w:tabs>
          <w:tab w:val="left" w:pos="821"/>
        </w:tabs>
        <w:spacing w:before="0" w:after="0" w:line="390" w:lineRule="exact"/>
        <w:ind w:left="820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921385</wp:posOffset>
            </wp:positionH>
            <wp:positionV relativeFrom="paragraph">
              <wp:posOffset>299720</wp:posOffset>
            </wp:positionV>
            <wp:extent cx="5788025" cy="3886200"/>
            <wp:effectExtent l="0" t="0" r="0" b="0"/>
            <wp:wrapTopAndBottom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0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97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5"/>
          <w:sz w:val="21"/>
        </w:rPr>
        <w:t>填写相关注册信息，点击“立即注册”按钮提交，页面显示“注册成功”信息。</w:t>
      </w:r>
    </w:p>
    <w:p>
      <w:pPr>
        <w:pStyle w:val="8"/>
        <w:numPr>
          <w:ilvl w:val="0"/>
          <w:numId w:val="7"/>
        </w:numPr>
        <w:tabs>
          <w:tab w:val="left" w:pos="821"/>
        </w:tabs>
        <w:spacing w:before="149" w:after="22" w:line="168" w:lineRule="auto"/>
        <w:ind w:left="820" w:right="1111" w:hanging="360"/>
        <w:jc w:val="left"/>
        <w:rPr>
          <w:sz w:val="21"/>
        </w:rPr>
      </w:pPr>
      <w:r>
        <w:rPr>
          <w:spacing w:val="-3"/>
          <w:sz w:val="21"/>
        </w:rPr>
        <w:t xml:space="preserve">注册成功后自动跳转到确认订单页面，确认信息，按流程付费 </w:t>
      </w:r>
      <w:r>
        <w:rPr>
          <w:rFonts w:ascii="Carlito" w:eastAsia="Carlito"/>
          <w:sz w:val="21"/>
        </w:rPr>
        <w:t>4000</w:t>
      </w:r>
      <w:r>
        <w:rPr>
          <w:rFonts w:ascii="Carlito" w:eastAsia="Carlito"/>
          <w:spacing w:val="8"/>
          <w:sz w:val="21"/>
        </w:rPr>
        <w:t xml:space="preserve"> </w:t>
      </w:r>
      <w:r>
        <w:rPr>
          <w:spacing w:val="-3"/>
          <w:sz w:val="21"/>
        </w:rPr>
        <w:t>元，账号即可激活使用。</w:t>
      </w:r>
    </w:p>
    <w:p>
      <w:pPr>
        <w:pStyle w:val="4"/>
        <w:ind w:left="1502"/>
        <w:rPr>
          <w:sz w:val="20"/>
        </w:rPr>
      </w:pPr>
      <w:r>
        <w:rPr>
          <w:sz w:val="20"/>
        </w:rPr>
        <w:drawing>
          <wp:inline distT="0" distB="0" distL="0" distR="0">
            <wp:extent cx="3977640" cy="2098040"/>
            <wp:effectExtent l="0" t="0" r="0" b="0"/>
            <wp:docPr id="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1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848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0"/>
        <w:rPr>
          <w:sz w:val="12"/>
        </w:rPr>
      </w:pPr>
    </w:p>
    <w:p>
      <w:pPr>
        <w:pStyle w:val="8"/>
        <w:numPr>
          <w:ilvl w:val="0"/>
          <w:numId w:val="7"/>
        </w:numPr>
        <w:tabs>
          <w:tab w:val="left" w:pos="1046"/>
        </w:tabs>
        <w:spacing w:before="0" w:after="0" w:line="240" w:lineRule="auto"/>
        <w:ind w:left="1045" w:right="0" w:hanging="361"/>
        <w:jc w:val="left"/>
        <w:rPr>
          <w:sz w:val="2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1808480</wp:posOffset>
            </wp:positionH>
            <wp:positionV relativeFrom="paragraph">
              <wp:posOffset>248285</wp:posOffset>
            </wp:positionV>
            <wp:extent cx="4465320" cy="1781810"/>
            <wp:effectExtent l="0" t="0" r="0" b="0"/>
            <wp:wrapNone/>
            <wp:docPr id="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2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74" cy="178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付款成功后进入登录页面登陆后进行学习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6"/>
        <w:rPr>
          <w:sz w:val="17"/>
        </w:rPr>
      </w:pPr>
    </w:p>
    <w:p>
      <w:pPr>
        <w:spacing w:before="0" w:line="160" w:lineRule="auto"/>
        <w:ind w:left="518" w:right="1014" w:firstLine="0"/>
        <w:jc w:val="left"/>
        <w:rPr>
          <w:rFonts w:hint="eastAsia" w:ascii="Noto Sans CJK JP Medium" w:eastAsia="Noto Sans CJK JP Medium"/>
          <w:b w:val="0"/>
          <w:color w:val="FF0000"/>
          <w:sz w:val="22"/>
        </w:rPr>
      </w:pPr>
    </w:p>
    <w:p>
      <w:pPr>
        <w:spacing w:before="0" w:line="160" w:lineRule="auto"/>
        <w:ind w:left="518" w:right="1014" w:firstLine="0"/>
        <w:jc w:val="left"/>
        <w:rPr>
          <w:rFonts w:hint="eastAsia" w:ascii="Noto Sans CJK JP Medium" w:eastAsia="Noto Sans CJK JP Medium"/>
          <w:b w:val="0"/>
          <w:color w:val="FF0000"/>
          <w:sz w:val="22"/>
        </w:rPr>
      </w:pPr>
    </w:p>
    <w:p>
      <w:pPr>
        <w:spacing w:before="0" w:line="160" w:lineRule="auto"/>
        <w:ind w:left="518" w:right="1014" w:firstLine="0"/>
        <w:jc w:val="left"/>
        <w:rPr>
          <w:rFonts w:hint="eastAsia" w:ascii="Noto Sans CJK JP Medium" w:eastAsia="Noto Sans CJK JP Medium"/>
          <w:b w:val="0"/>
          <w:color w:val="FF0000"/>
          <w:sz w:val="22"/>
        </w:rPr>
      </w:pPr>
    </w:p>
    <w:p>
      <w:pPr>
        <w:spacing w:before="0" w:line="160" w:lineRule="auto"/>
        <w:ind w:left="518" w:right="1014" w:firstLine="0"/>
        <w:jc w:val="left"/>
        <w:rPr>
          <w:rFonts w:hint="eastAsia" w:ascii="Noto Sans CJK JP Medium" w:eastAsia="Noto Sans CJK JP Medium"/>
          <w:b w:val="0"/>
          <w:sz w:val="22"/>
        </w:rPr>
      </w:pPr>
      <w:bookmarkStart w:id="0" w:name="_GoBack"/>
      <w:bookmarkEnd w:id="0"/>
      <w:r>
        <w:rPr>
          <w:rFonts w:hint="eastAsia" w:ascii="Noto Sans CJK JP Medium" w:eastAsia="Noto Sans CJK JP Medium"/>
          <w:b w:val="0"/>
          <w:color w:val="FF0000"/>
          <w:sz w:val="22"/>
        </w:rPr>
        <w:t xml:space="preserve">注：每个账号有效期为自开通之日起 </w:t>
      </w:r>
      <w:r>
        <w:rPr>
          <w:rFonts w:ascii="Carlito" w:eastAsia="Carlito"/>
          <w:b/>
          <w:color w:val="FF0000"/>
          <w:sz w:val="22"/>
        </w:rPr>
        <w:t xml:space="preserve">180 </w:t>
      </w:r>
      <w:r>
        <w:rPr>
          <w:rFonts w:hint="eastAsia" w:ascii="Noto Sans CJK JP Medium" w:eastAsia="Noto Sans CJK JP Medium"/>
          <w:b w:val="0"/>
          <w:color w:val="FF0000"/>
          <w:sz w:val="22"/>
        </w:rPr>
        <w:t xml:space="preserve">天，逾期需缴费延长。望每个学员在 </w:t>
      </w:r>
      <w:r>
        <w:rPr>
          <w:rFonts w:ascii="Carlito" w:eastAsia="Carlito"/>
          <w:b/>
          <w:color w:val="FF0000"/>
          <w:sz w:val="22"/>
        </w:rPr>
        <w:t xml:space="preserve">180 </w:t>
      </w:r>
      <w:r>
        <w:rPr>
          <w:rFonts w:hint="eastAsia" w:ascii="Noto Sans CJK JP Medium" w:eastAsia="Noto Sans CJK JP Medium"/>
          <w:b w:val="0"/>
          <w:color w:val="FF0000"/>
          <w:sz w:val="22"/>
        </w:rPr>
        <w:t>天内完成所有的学习、测试、作业上传、考试及证书申请。</w:t>
      </w:r>
    </w:p>
    <w:p>
      <w:pPr>
        <w:spacing w:after="0" w:line="160" w:lineRule="auto"/>
        <w:jc w:val="left"/>
        <w:rPr>
          <w:rFonts w:hint="eastAsia" w:ascii="Noto Sans CJK JP Medium" w:eastAsia="Noto Sans CJK JP Medium"/>
          <w:sz w:val="22"/>
        </w:rPr>
        <w:sectPr>
          <w:pgSz w:w="11910" w:h="16840"/>
          <w:pgMar w:top="820" w:right="680" w:bottom="280" w:left="1340" w:header="720" w:footer="720" w:gutter="0"/>
          <w:cols w:space="720" w:num="1"/>
        </w:sectPr>
      </w:pPr>
    </w:p>
    <w:p>
      <w:pPr>
        <w:spacing w:before="0" w:line="747" w:lineRule="exact"/>
        <w:ind w:left="460" w:right="0" w:firstLine="0"/>
        <w:jc w:val="left"/>
        <w:rPr>
          <w:rFonts w:hint="eastAsia" w:ascii="Noto Sans CJK JP Medium" w:eastAsia="Noto Sans CJK JP Medium"/>
          <w:b w:val="0"/>
          <w:sz w:val="44"/>
        </w:rPr>
      </w:pPr>
      <w:r>
        <w:rPr>
          <w:rFonts w:hint="eastAsia" w:ascii="Noto Sans CJK JP Medium" w:eastAsia="Noto Sans CJK JP Medium"/>
          <w:b w:val="0"/>
          <w:sz w:val="44"/>
        </w:rPr>
        <w:t>二、学习</w:t>
      </w:r>
    </w:p>
    <w:p>
      <w:pPr>
        <w:pStyle w:val="8"/>
        <w:numPr>
          <w:ilvl w:val="0"/>
          <w:numId w:val="8"/>
        </w:numPr>
        <w:tabs>
          <w:tab w:val="left" w:pos="821"/>
        </w:tabs>
        <w:spacing w:before="283" w:after="0" w:line="168" w:lineRule="auto"/>
        <w:ind w:left="820" w:right="1111" w:hanging="360"/>
        <w:jc w:val="left"/>
        <w:rPr>
          <w:sz w:val="21"/>
        </w:rPr>
      </w:pPr>
      <w:r>
        <w:rPr>
          <w:spacing w:val="-11"/>
          <w:sz w:val="21"/>
        </w:rPr>
        <w:t>登陆学习中心后，点击“课程”栏目，下拉框选择“课程”开始学习</w:t>
      </w:r>
      <w:r>
        <w:rPr>
          <w:rFonts w:ascii="Carlito" w:hAnsi="Carlito" w:eastAsia="Carlito"/>
          <w:sz w:val="21"/>
        </w:rPr>
        <w:t>(</w:t>
      </w:r>
      <w:r>
        <w:rPr>
          <w:spacing w:val="-3"/>
          <w:sz w:val="21"/>
        </w:rPr>
        <w:t xml:space="preserve">首次登录学习需将    </w:t>
      </w:r>
      <w:r>
        <w:rPr>
          <w:spacing w:val="-3"/>
          <w:w w:val="105"/>
          <w:sz w:val="21"/>
        </w:rPr>
        <w:t>个人信息补充完整</w:t>
      </w:r>
      <w:r>
        <w:rPr>
          <w:rFonts w:ascii="Carlito" w:hAnsi="Carlito" w:eastAsia="Carlito"/>
          <w:w w:val="105"/>
          <w:sz w:val="21"/>
        </w:rPr>
        <w:t>)</w:t>
      </w:r>
      <w:r>
        <w:rPr>
          <w:w w:val="105"/>
          <w:sz w:val="21"/>
        </w:rPr>
        <w:t>；</w:t>
      </w:r>
    </w:p>
    <w:p>
      <w:pPr>
        <w:pStyle w:val="4"/>
        <w:spacing w:before="7"/>
        <w:rPr>
          <w:sz w:val="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109855</wp:posOffset>
            </wp:positionV>
            <wp:extent cx="5572125" cy="3097530"/>
            <wp:effectExtent l="0" t="0" r="0" b="0"/>
            <wp:wrapTopAndBottom/>
            <wp:docPr id="1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3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870" cy="309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"/>
        </w:rPr>
      </w:pPr>
    </w:p>
    <w:p>
      <w:pPr>
        <w:pStyle w:val="4"/>
        <w:ind w:left="3303"/>
        <w:rPr>
          <w:sz w:val="20"/>
        </w:rPr>
      </w:pPr>
      <w:r>
        <w:rPr>
          <w:sz w:val="20"/>
        </w:rPr>
        <w:drawing>
          <wp:inline distT="0" distB="0" distL="0" distR="0">
            <wp:extent cx="2195195" cy="2325370"/>
            <wp:effectExtent l="0" t="0" r="0" b="0"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4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226" cy="23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12"/>
        </w:rPr>
      </w:pPr>
    </w:p>
    <w:p>
      <w:pPr>
        <w:pStyle w:val="8"/>
        <w:numPr>
          <w:ilvl w:val="0"/>
          <w:numId w:val="8"/>
        </w:numPr>
        <w:tabs>
          <w:tab w:val="left" w:pos="1021"/>
        </w:tabs>
        <w:spacing w:before="1" w:after="0" w:line="168" w:lineRule="auto"/>
        <w:ind w:left="1020" w:right="911" w:hanging="36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1165225</wp:posOffset>
            </wp:positionH>
            <wp:positionV relativeFrom="paragraph">
              <wp:posOffset>459105</wp:posOffset>
            </wp:positionV>
            <wp:extent cx="5527675" cy="2887345"/>
            <wp:effectExtent l="0" t="0" r="0" b="0"/>
            <wp:wrapTopAndBottom/>
            <wp:docPr id="1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5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54" cy="288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1"/>
        </w:rPr>
        <w:t xml:space="preserve">整个课程共有 </w:t>
      </w:r>
      <w:r>
        <w:rPr>
          <w:rFonts w:ascii="Carlito" w:hAnsi="Carlito" w:eastAsia="Carlito"/>
          <w:sz w:val="21"/>
        </w:rPr>
        <w:t>20</w:t>
      </w:r>
      <w:r>
        <w:rPr>
          <w:rFonts w:ascii="Carlito" w:hAnsi="Carlito" w:eastAsia="Carlito"/>
          <w:spacing w:val="10"/>
          <w:sz w:val="21"/>
        </w:rPr>
        <w:t xml:space="preserve"> </w:t>
      </w:r>
      <w:r>
        <w:rPr>
          <w:spacing w:val="-3"/>
          <w:sz w:val="21"/>
        </w:rPr>
        <w:t>个单元，学习完一个单元并完成该单元测试后方可看到下一个单元的</w:t>
      </w:r>
      <w:r>
        <w:rPr>
          <w:spacing w:val="-3"/>
          <w:w w:val="110"/>
          <w:sz w:val="21"/>
        </w:rPr>
        <w:t>内容。首次登陆的学员可点击“</w:t>
      </w:r>
      <w:r>
        <w:rPr>
          <w:rFonts w:ascii="Carlito" w:hAnsi="Carlito" w:eastAsia="Carlito"/>
          <w:w w:val="110"/>
          <w:sz w:val="21"/>
        </w:rPr>
        <w:t>Unit</w:t>
      </w:r>
      <w:r>
        <w:rPr>
          <w:rFonts w:ascii="Carlito" w:hAnsi="Carlito" w:eastAsia="Carlito"/>
          <w:spacing w:val="-13"/>
          <w:w w:val="110"/>
          <w:sz w:val="21"/>
        </w:rPr>
        <w:t xml:space="preserve"> </w:t>
      </w:r>
      <w:r>
        <w:rPr>
          <w:rFonts w:ascii="Carlito" w:hAnsi="Carlito" w:eastAsia="Carlito"/>
          <w:w w:val="110"/>
          <w:sz w:val="21"/>
        </w:rPr>
        <w:t>1</w:t>
      </w:r>
      <w:r>
        <w:rPr>
          <w:spacing w:val="-3"/>
          <w:w w:val="110"/>
          <w:sz w:val="21"/>
        </w:rPr>
        <w:t>”图标开始学习。</w:t>
      </w:r>
    </w:p>
    <w:p>
      <w:pPr>
        <w:spacing w:after="0" w:line="168" w:lineRule="auto"/>
        <w:jc w:val="left"/>
        <w:rPr>
          <w:sz w:val="21"/>
        </w:rPr>
        <w:sectPr>
          <w:pgSz w:w="11910" w:h="16840"/>
          <w:pgMar w:top="260" w:right="680" w:bottom="280" w:left="1340" w:header="720" w:footer="720" w:gutter="0"/>
          <w:cols w:space="720" w:num="1"/>
        </w:sectPr>
      </w:pPr>
    </w:p>
    <w:p>
      <w:pPr>
        <w:pStyle w:val="4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5678170" cy="2819400"/>
            <wp:effectExtent l="0" t="0" r="0" b="0"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6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80" cy="28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0"/>
        <w:rPr>
          <w:sz w:val="4"/>
        </w:rPr>
      </w:pPr>
    </w:p>
    <w:p>
      <w:pPr>
        <w:pStyle w:val="8"/>
        <w:numPr>
          <w:ilvl w:val="0"/>
          <w:numId w:val="8"/>
        </w:numPr>
        <w:tabs>
          <w:tab w:val="left" w:pos="821"/>
        </w:tabs>
        <w:spacing w:before="64" w:after="0" w:line="168" w:lineRule="auto"/>
        <w:ind w:left="820" w:right="1119" w:hanging="360"/>
        <w:jc w:val="left"/>
        <w:rPr>
          <w:sz w:val="21"/>
        </w:rPr>
      </w:pPr>
      <w:r>
        <w:rPr>
          <w:w w:val="100"/>
          <w:sz w:val="21"/>
        </w:rPr>
        <w:t>学习完一个单元的内容后，</w:t>
      </w:r>
      <w:r>
        <w:rPr>
          <w:w w:val="114"/>
          <w:sz w:val="21"/>
        </w:rPr>
        <w:t>选择“</w:t>
      </w:r>
      <w:r>
        <w:rPr>
          <w:w w:val="110"/>
          <w:sz w:val="21"/>
        </w:rPr>
        <w:t>课程”标</w:t>
      </w:r>
      <w:r>
        <w:rPr>
          <w:w w:val="100"/>
          <w:sz w:val="21"/>
        </w:rPr>
        <w:t>签里面的</w:t>
      </w:r>
      <w:r>
        <w:rPr>
          <w:w w:val="114"/>
          <w:sz w:val="21"/>
        </w:rPr>
        <w:t>“测试</w:t>
      </w:r>
      <w:r>
        <w:rPr>
          <w:spacing w:val="-106"/>
          <w:w w:val="159"/>
          <w:sz w:val="21"/>
        </w:rPr>
        <w:t>”</w:t>
      </w:r>
      <w:r>
        <w:rPr>
          <w:spacing w:val="-2"/>
          <w:w w:val="100"/>
          <w:sz w:val="21"/>
        </w:rPr>
        <w:t>，完成单元测验；正确率</w:t>
      </w:r>
      <w:r>
        <w:rPr>
          <w:spacing w:val="-4"/>
          <w:w w:val="110"/>
          <w:sz w:val="21"/>
        </w:rPr>
        <w:t xml:space="preserve">达到 </w:t>
      </w:r>
      <w:r>
        <w:rPr>
          <w:rFonts w:ascii="Carlito" w:hAnsi="Carlito" w:eastAsia="Carlito"/>
          <w:w w:val="110"/>
          <w:sz w:val="21"/>
        </w:rPr>
        <w:t>70%</w:t>
      </w:r>
      <w:r>
        <w:rPr>
          <w:spacing w:val="-3"/>
          <w:w w:val="110"/>
          <w:sz w:val="21"/>
        </w:rPr>
        <w:t>以上方可顺利通过，进入下一单元的学习。</w:t>
      </w:r>
    </w:p>
    <w:p>
      <w:pPr>
        <w:pStyle w:val="4"/>
        <w:spacing w:before="5"/>
        <w:rPr>
          <w:sz w:val="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1826260</wp:posOffset>
            </wp:positionH>
            <wp:positionV relativeFrom="paragraph">
              <wp:posOffset>121920</wp:posOffset>
            </wp:positionV>
            <wp:extent cx="4169410" cy="2548255"/>
            <wp:effectExtent l="0" t="0" r="0" b="0"/>
            <wp:wrapTopAndBottom/>
            <wp:docPr id="1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7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655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1102360</wp:posOffset>
            </wp:positionH>
            <wp:positionV relativeFrom="paragraph">
              <wp:posOffset>2857500</wp:posOffset>
            </wp:positionV>
            <wp:extent cx="5497830" cy="2840355"/>
            <wp:effectExtent l="0" t="0" r="0" b="0"/>
            <wp:wrapTopAndBottom/>
            <wp:docPr id="2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8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19" cy="2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360" w:right="680" w:bottom="280" w:left="1340" w:header="720" w:footer="720" w:gutter="0"/>
          <w:cols w:space="720" w:num="1"/>
        </w:sectPr>
      </w:pPr>
    </w:p>
    <w:p>
      <w:pPr>
        <w:pStyle w:val="2"/>
        <w:spacing w:line="734" w:lineRule="exact"/>
        <w:rPr>
          <w:b w:val="0"/>
        </w:rPr>
      </w:pPr>
      <w:r>
        <w:rPr>
          <w:b w:val="0"/>
        </w:rPr>
        <w:t>三、提交作业</w:t>
      </w:r>
    </w:p>
    <w:p>
      <w:pPr>
        <w:pStyle w:val="4"/>
        <w:spacing w:before="188" w:line="168" w:lineRule="auto"/>
        <w:ind w:left="461" w:right="1075"/>
      </w:pPr>
      <w:r>
        <w:rPr>
          <w:spacing w:val="4"/>
        </w:rPr>
        <w:t xml:space="preserve">完成所有 </w:t>
      </w:r>
      <w:r>
        <w:rPr>
          <w:rFonts w:ascii="Carlito" w:hAnsi="Carlito" w:eastAsia="Carlito"/>
        </w:rPr>
        <w:t xml:space="preserve">20 </w:t>
      </w:r>
      <w:r>
        <w:rPr>
          <w:spacing w:val="-1"/>
        </w:rPr>
        <w:t>单元的学习及测试后，点击“个人中心”标签，在左侧菜单栏中选择“上传教</w:t>
      </w:r>
      <w:r>
        <w:rPr>
          <w:w w:val="100"/>
        </w:rPr>
        <w:t>案和视频</w:t>
      </w:r>
      <w:r>
        <w:rPr>
          <w:spacing w:val="-108"/>
          <w:w w:val="159"/>
        </w:rPr>
        <w:t>”</w:t>
      </w:r>
      <w:r>
        <w:rPr>
          <w:w w:val="100"/>
        </w:rPr>
        <w:t>，根据要求分别上传准备好的讲义文档和试讲视频文件。</w:t>
      </w:r>
    </w:p>
    <w:p>
      <w:pPr>
        <w:pStyle w:val="4"/>
        <w:spacing w:before="16"/>
        <w:rPr>
          <w:sz w:val="12"/>
        </w:rPr>
      </w:pPr>
      <w:r>
        <w:pict>
          <v:group id="_x0000_s1061" o:spid="_x0000_s1061" o:spt="203" style="position:absolute;left:0pt;margin-left:82.55pt;margin-top:15.45pt;height:231.8pt;width:448.5pt;mso-position-horizontal-relative:page;mso-wrap-distance-bottom:0pt;mso-wrap-distance-top:0pt;z-index:-251654144;mso-width-relative:page;mso-height-relative:page;" coordorigin="1651,310" coordsize="8970,4636">
            <o:lock v:ext="edit"/>
            <v:shape id="_x0000_s1062" o:spid="_x0000_s1062" o:spt="75" type="#_x0000_t75" style="position:absolute;left:1651;top:309;height:4636;width:8970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63" o:spid="_x0000_s1063" style="position:absolute;left:2427;top:3260;height:300;width:915;" filled="f" stroked="t" coordorigin="2427,3260" coordsize="915,300" path="m2884,3260l2780,3264,2683,3276,2598,3293,2527,3317,2473,3344,2427,3410,2439,3445,2527,3504,2598,3527,2683,3545,2780,3556,2884,3560,2989,3556,3086,3545,3171,3527,3241,3504,3296,3476,3342,3410,3330,3376,3241,3317,3171,3293,3086,3276,2989,3264,2884,3260xe">
              <v:path arrowok="t"/>
              <v:fill on="f" focussize="0,0"/>
              <v:stroke weight="1pt" color="#FF0000"/>
              <v:imagedata o:title=""/>
              <o:lock v:ext="edit"/>
            </v:shape>
            <v:shape id="_x0000_s1064" o:spid="_x0000_s1064" style="position:absolute;left:1858;top:3550;height:282;width:515;" fillcolor="#FF0000" filled="t" stroked="f" coordorigin="1859,3550" coordsize="515,282" path="m2262,3598l1860,3814,1859,3820,1861,3825,1864,3830,1870,3832,1875,3829,2272,3616,2262,3598xm2348,3586l2285,3586,2291,3588,2294,3593,2296,3598,2294,3604,2290,3607,2272,3616,2296,3660,2348,3586xm2285,3586l2262,3598,2272,3616,2290,3607,2294,3604,2296,3598,2294,3593,2291,3588,2285,3586xm2373,3550l2239,3554,2262,3598,2285,3586,2348,3586,2373,355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11"/>
        <w:rPr>
          <w:sz w:val="12"/>
        </w:rPr>
      </w:pPr>
    </w:p>
    <w:p>
      <w:pPr>
        <w:pStyle w:val="2"/>
        <w:spacing w:before="1" w:line="884" w:lineRule="exact"/>
        <w:rPr>
          <w:b w:val="0"/>
        </w:rPr>
      </w:pPr>
      <w:r>
        <w:rPr>
          <w:b w:val="0"/>
        </w:rPr>
        <w:t>四、考试报名</w:t>
      </w:r>
    </w:p>
    <w:p>
      <w:pPr>
        <w:pStyle w:val="3"/>
        <w:numPr>
          <w:ilvl w:val="0"/>
          <w:numId w:val="9"/>
        </w:numPr>
        <w:tabs>
          <w:tab w:val="left" w:pos="869"/>
        </w:tabs>
        <w:spacing w:before="0" w:after="0" w:line="612" w:lineRule="exact"/>
        <w:ind w:left="868" w:right="0" w:hanging="409"/>
        <w:jc w:val="left"/>
        <w:rPr>
          <w:b w:val="0"/>
        </w:rPr>
      </w:pPr>
      <w:r>
        <w:rPr>
          <w:b w:val="0"/>
        </w:rPr>
        <w:t>考试报名</w:t>
      </w:r>
    </w:p>
    <w:p>
      <w:pPr>
        <w:spacing w:before="0" w:line="661" w:lineRule="exact"/>
        <w:ind w:left="460" w:right="0" w:firstLine="0"/>
        <w:jc w:val="left"/>
        <w:rPr>
          <w:rFonts w:hint="eastAsia" w:ascii="Noto Sans CJK JP Medium" w:eastAsia="Noto Sans CJK JP Medium"/>
          <w:b w:val="0"/>
          <w:sz w:val="32"/>
        </w:rPr>
      </w:pPr>
      <w:r>
        <w:rPr>
          <w:rFonts w:hint="eastAsia" w:ascii="Noto Sans CJK JP Medium" w:eastAsia="Noto Sans CJK JP Medium"/>
          <w:b w:val="0"/>
          <w:sz w:val="32"/>
        </w:rPr>
        <w:t>第一步：网站登录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33" w:after="0" w:line="379" w:lineRule="exact"/>
        <w:ind w:left="880" w:right="0" w:hanging="421"/>
        <w:jc w:val="left"/>
        <w:rPr>
          <w:rFonts w:ascii="Carlito" w:hAnsi="Carlito" w:eastAsia="Carlito"/>
          <w:sz w:val="21"/>
        </w:rPr>
      </w:pPr>
      <w:r>
        <w:rPr>
          <w:sz w:val="21"/>
        </w:rPr>
        <w:t xml:space="preserve">登陆 </w:t>
      </w:r>
      <w:r>
        <w:rPr>
          <w:rFonts w:ascii="Carlito" w:hAnsi="Carlito" w:eastAsia="Carlito"/>
          <w:sz w:val="21"/>
        </w:rPr>
        <w:t>TESOL</w:t>
      </w:r>
      <w:r>
        <w:rPr>
          <w:rFonts w:ascii="Carlito" w:hAnsi="Carlito" w:eastAsia="Carlito"/>
          <w:spacing w:val="4"/>
          <w:sz w:val="21"/>
        </w:rPr>
        <w:t xml:space="preserve"> </w:t>
      </w:r>
      <w:r>
        <w:rPr>
          <w:spacing w:val="-3"/>
          <w:sz w:val="21"/>
        </w:rPr>
        <w:t>学习中心：</w:t>
      </w:r>
      <w:r>
        <w:rPr>
          <w:rFonts w:ascii="Carlito" w:hAnsi="Carlito" w:eastAsia="Carlito"/>
          <w:color w:val="0562C1"/>
          <w:sz w:val="21"/>
          <w:u w:val="single" w:color="0562C1"/>
        </w:rPr>
        <w:t>http://59.110.11.177:8080/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0" w:after="0" w:line="379" w:lineRule="exact"/>
        <w:ind w:left="880" w:right="0" w:hanging="421"/>
        <w:jc w:val="left"/>
        <w:rPr>
          <w:sz w:val="21"/>
        </w:rPr>
      </w:pPr>
      <w:r>
        <w:rPr>
          <w:w w:val="110"/>
          <w:sz w:val="21"/>
        </w:rPr>
        <w:t>点击</w:t>
      </w:r>
      <w:r>
        <w:rPr>
          <w:spacing w:val="-3"/>
          <w:w w:val="140"/>
          <w:sz w:val="21"/>
        </w:rPr>
        <w:t>“</w:t>
      </w:r>
      <w:r>
        <w:rPr>
          <w:spacing w:val="-3"/>
          <w:w w:val="110"/>
          <w:sz w:val="21"/>
        </w:rPr>
        <w:t>考试报名”栏目</w:t>
      </w:r>
    </w:p>
    <w:p>
      <w:pPr>
        <w:pStyle w:val="4"/>
        <w:spacing w:before="17"/>
        <w:rPr>
          <w:sz w:val="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1636395</wp:posOffset>
            </wp:positionH>
            <wp:positionV relativeFrom="paragraph">
              <wp:posOffset>102870</wp:posOffset>
            </wp:positionV>
            <wp:extent cx="4483100" cy="2512060"/>
            <wp:effectExtent l="0" t="0" r="0" b="0"/>
            <wp:wrapTopAndBottom/>
            <wp:docPr id="2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0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336" cy="251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10" w:h="16840"/>
          <w:pgMar w:top="620" w:right="680" w:bottom="280" w:left="1340" w:header="720" w:footer="720" w:gutter="0"/>
          <w:cols w:space="720" w:num="1"/>
        </w:sectPr>
      </w:pPr>
    </w:p>
    <w:p>
      <w:pPr>
        <w:pStyle w:val="3"/>
        <w:spacing w:line="554" w:lineRule="exact"/>
        <w:rPr>
          <w:b w:val="0"/>
        </w:rPr>
      </w:pPr>
      <w:r>
        <w:rPr>
          <w:b w:val="0"/>
        </w:rPr>
        <w:t>第二步</w:t>
      </w:r>
      <w:r>
        <w:rPr>
          <w:rFonts w:ascii="Carlito" w:eastAsia="Carlito"/>
          <w:b/>
        </w:rPr>
        <w:t>:</w:t>
      </w:r>
      <w:r>
        <w:rPr>
          <w:b w:val="0"/>
        </w:rPr>
        <w:t>确认信息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173" w:after="0" w:line="379" w:lineRule="exact"/>
        <w:ind w:left="880" w:right="0" w:hanging="421"/>
        <w:jc w:val="left"/>
        <w:rPr>
          <w:sz w:val="21"/>
        </w:rPr>
      </w:pPr>
      <w:r>
        <w:rPr>
          <w:spacing w:val="-3"/>
          <w:w w:val="105"/>
          <w:sz w:val="21"/>
        </w:rPr>
        <w:t>本页面中所有的个人信息自动生成，只能在</w:t>
      </w:r>
      <w:r>
        <w:rPr>
          <w:spacing w:val="-3"/>
          <w:w w:val="140"/>
          <w:sz w:val="21"/>
        </w:rPr>
        <w:t>“</w:t>
      </w:r>
      <w:r>
        <w:rPr>
          <w:spacing w:val="-3"/>
          <w:w w:val="105"/>
          <w:sz w:val="21"/>
        </w:rPr>
        <w:t>个人中心”进行修改。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0" w:after="0" w:line="312" w:lineRule="exact"/>
        <w:ind w:left="880" w:right="0" w:hanging="421"/>
        <w:jc w:val="left"/>
        <w:rPr>
          <w:sz w:val="21"/>
        </w:rPr>
      </w:pPr>
      <w:r>
        <w:rPr>
          <w:spacing w:val="-3"/>
          <w:w w:val="105"/>
          <w:sz w:val="21"/>
        </w:rPr>
        <w:t>确认信息无误后，点击</w:t>
      </w:r>
      <w:r>
        <w:rPr>
          <w:spacing w:val="-3"/>
          <w:w w:val="140"/>
          <w:sz w:val="21"/>
        </w:rPr>
        <w:t>“</w:t>
      </w:r>
      <w:r>
        <w:rPr>
          <w:spacing w:val="-3"/>
          <w:w w:val="105"/>
          <w:sz w:val="21"/>
        </w:rPr>
        <w:t>报名”按钮提交考试申请。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0" w:after="0" w:line="379" w:lineRule="exact"/>
        <w:ind w:left="880" w:right="0" w:hanging="421"/>
        <w:jc w:val="left"/>
        <w:rPr>
          <w:sz w:val="21"/>
        </w:rPr>
      </w:pPr>
      <w:r>
        <w:pict>
          <v:group id="_x0000_s1065" o:spid="_x0000_s1065" o:spt="203" style="position:absolute;left:0pt;margin-left:81.9pt;margin-top:23.05pt;height:209pt;width:417.15pt;mso-position-horizontal-relative:page;mso-wrap-distance-bottom:0pt;mso-wrap-distance-top:0pt;z-index:-251653120;mso-width-relative:page;mso-height-relative:page;" coordorigin="1638,462" coordsize="8343,4180">
            <o:lock v:ext="edit"/>
            <v:shape id="_x0000_s1066" o:spid="_x0000_s1066" o:spt="75" type="#_x0000_t75" style="position:absolute;left:1638;top:461;height:4180;width:8343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line id="_x0000_s1067" o:spid="_x0000_s1067" o:spt="20" style="position:absolute;left:5180;top:3439;height:0;width:415;" stroked="t" coordsize="21600,21600">
              <v:path arrowok="t"/>
              <v:fill focussize="0,0"/>
              <v:stroke weight="4.5pt" color="#EC7C30"/>
              <v:imagedata o:title=""/>
              <o:lock v:ext="edit"/>
            </v:line>
            <w10:wrap type="topAndBottom"/>
          </v:group>
        </w:pict>
      </w:r>
      <w:r>
        <w:rPr>
          <w:spacing w:val="-2"/>
          <w:sz w:val="21"/>
        </w:rPr>
        <w:t xml:space="preserve">具体考试日期由 </w:t>
      </w:r>
      <w:r>
        <w:rPr>
          <w:rFonts w:ascii="Carlito" w:hAnsi="Carlito" w:eastAsia="Carlito"/>
          <w:sz w:val="21"/>
        </w:rPr>
        <w:t>TESOL</w:t>
      </w:r>
      <w:r>
        <w:rPr>
          <w:rFonts w:ascii="Carlito" w:hAnsi="Carlito" w:eastAsia="Carlito"/>
          <w:spacing w:val="2"/>
          <w:sz w:val="21"/>
        </w:rPr>
        <w:t xml:space="preserve"> </w:t>
      </w:r>
      <w:r>
        <w:rPr>
          <w:spacing w:val="-3"/>
          <w:sz w:val="21"/>
        </w:rPr>
        <w:t>考试中心统一安排公布。</w:t>
      </w:r>
    </w:p>
    <w:p>
      <w:pPr>
        <w:pStyle w:val="3"/>
        <w:spacing w:line="646" w:lineRule="exact"/>
        <w:rPr>
          <w:b w:val="0"/>
        </w:rPr>
      </w:pPr>
      <w:r>
        <w:rPr>
          <w:b w:val="0"/>
        </w:rPr>
        <w:t>第三步：打印准考证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0" w:after="0" w:line="422" w:lineRule="exact"/>
        <w:ind w:left="880" w:right="0" w:hanging="421"/>
        <w:jc w:val="left"/>
        <w:rPr>
          <w:sz w:val="21"/>
        </w:rPr>
      </w:pPr>
      <w:r>
        <w:rPr>
          <w:spacing w:val="-3"/>
          <w:sz w:val="21"/>
        </w:rPr>
        <w:t>考试前三天即可登陆网站个人中心打印准考证。</w:t>
      </w:r>
    </w:p>
    <w:p>
      <w:pPr>
        <w:pStyle w:val="3"/>
        <w:numPr>
          <w:ilvl w:val="0"/>
          <w:numId w:val="9"/>
        </w:numPr>
        <w:tabs>
          <w:tab w:val="left" w:pos="869"/>
        </w:tabs>
        <w:spacing w:before="0" w:after="0" w:line="665" w:lineRule="exact"/>
        <w:ind w:left="868" w:right="0" w:hanging="409"/>
        <w:jc w:val="left"/>
        <w:rPr>
          <w:b w:val="0"/>
        </w:rPr>
      </w:pPr>
      <w:r>
        <w:rPr>
          <w:b w:val="0"/>
        </w:rPr>
        <w:t>参加考试</w:t>
      </w:r>
    </w:p>
    <w:p>
      <w:pPr>
        <w:pStyle w:val="8"/>
        <w:numPr>
          <w:ilvl w:val="0"/>
          <w:numId w:val="10"/>
        </w:numPr>
        <w:tabs>
          <w:tab w:val="left" w:pos="880"/>
          <w:tab w:val="left" w:pos="881"/>
        </w:tabs>
        <w:spacing w:before="0" w:after="0" w:line="385" w:lineRule="exact"/>
        <w:ind w:left="880" w:right="0" w:hanging="421"/>
        <w:jc w:val="left"/>
        <w:rPr>
          <w:sz w:val="21"/>
        </w:rPr>
      </w:pPr>
      <w:r>
        <w:rPr>
          <w:spacing w:val="-3"/>
          <w:sz w:val="21"/>
        </w:rPr>
        <w:t>按准考证上的说明于指定时间及地点参加统一考试。</w:t>
      </w:r>
    </w:p>
    <w:p>
      <w:pPr>
        <w:pStyle w:val="2"/>
        <w:spacing w:line="885" w:lineRule="exact"/>
        <w:rPr>
          <w:b w:val="0"/>
        </w:rPr>
      </w:pPr>
      <w:r>
        <w:rPr>
          <w:b w:val="0"/>
        </w:rPr>
        <w:t>五、成绩查询</w:t>
      </w:r>
    </w:p>
    <w:p>
      <w:pPr>
        <w:spacing w:before="230" w:line="208" w:lineRule="auto"/>
        <w:ind w:left="460" w:right="1781" w:firstLine="0"/>
        <w:jc w:val="left"/>
        <w:rPr>
          <w:rFonts w:hint="eastAsia" w:ascii="WenQuanYi Micro Hei" w:eastAsia="WenQuanYi Micro Hei"/>
          <w:sz w:val="22"/>
        </w:rPr>
      </w:pPr>
      <w:r>
        <w:rPr>
          <w:rFonts w:hint="eastAsia" w:ascii="WenQuanYi Micro Hei" w:eastAsia="WenQuanYi Micro Hei"/>
          <w:sz w:val="22"/>
        </w:rPr>
        <w:t>总成绩</w:t>
      </w:r>
      <w:r>
        <w:rPr>
          <w:rFonts w:ascii="Carlito" w:eastAsia="Carlito"/>
          <w:b/>
          <w:sz w:val="22"/>
        </w:rPr>
        <w:t>=</w:t>
      </w:r>
      <w:r>
        <w:rPr>
          <w:rFonts w:hint="eastAsia" w:ascii="WenQuanYi Micro Hei" w:eastAsia="WenQuanYi Micro Hei"/>
          <w:sz w:val="22"/>
        </w:rPr>
        <w:t>作业成绩（占比</w:t>
      </w:r>
      <w:r>
        <w:rPr>
          <w:rFonts w:ascii="Carlito" w:eastAsia="Carlito"/>
          <w:b/>
          <w:sz w:val="22"/>
        </w:rPr>
        <w:t>60</w:t>
      </w:r>
      <w:r>
        <w:rPr>
          <w:rFonts w:ascii="Karla" w:eastAsia="Karla"/>
          <w:b/>
          <w:sz w:val="22"/>
        </w:rPr>
        <w:t>%</w:t>
      </w:r>
      <w:r>
        <w:rPr>
          <w:rFonts w:hint="eastAsia" w:ascii="WenQuanYi Micro Hei" w:eastAsia="WenQuanYi Micro Hei"/>
          <w:sz w:val="22"/>
        </w:rPr>
        <w:t>，满分</w:t>
      </w:r>
      <w:r>
        <w:rPr>
          <w:rFonts w:ascii="Carlito" w:eastAsia="Carlito"/>
          <w:b/>
          <w:sz w:val="22"/>
        </w:rPr>
        <w:t>100</w:t>
      </w:r>
      <w:r>
        <w:rPr>
          <w:rFonts w:hint="eastAsia" w:ascii="WenQuanYi Micro Hei" w:eastAsia="WenQuanYi Micro Hei"/>
          <w:sz w:val="22"/>
        </w:rPr>
        <w:t>分）</w:t>
      </w:r>
      <w:r>
        <w:rPr>
          <w:rFonts w:ascii="Carlito" w:eastAsia="Carlito"/>
          <w:b/>
          <w:sz w:val="22"/>
        </w:rPr>
        <w:t>+</w:t>
      </w:r>
      <w:r>
        <w:rPr>
          <w:rFonts w:hint="eastAsia" w:ascii="WenQuanYi Micro Hei" w:eastAsia="WenQuanYi Micro Hei"/>
          <w:sz w:val="22"/>
        </w:rPr>
        <w:t>考试成绩（占比</w:t>
      </w:r>
      <w:r>
        <w:rPr>
          <w:rFonts w:ascii="Carlito" w:eastAsia="Carlito"/>
          <w:b/>
          <w:sz w:val="22"/>
        </w:rPr>
        <w:t>40</w:t>
      </w:r>
      <w:r>
        <w:rPr>
          <w:rFonts w:ascii="Karla" w:eastAsia="Karla"/>
          <w:b/>
          <w:sz w:val="22"/>
        </w:rPr>
        <w:t>%</w:t>
      </w:r>
      <w:r>
        <w:rPr>
          <w:rFonts w:hint="eastAsia" w:ascii="WenQuanYi Micro Hei" w:eastAsia="WenQuanYi Micro Hei"/>
          <w:sz w:val="22"/>
        </w:rPr>
        <w:t>，满分</w:t>
      </w:r>
      <w:r>
        <w:rPr>
          <w:rFonts w:ascii="Carlito" w:eastAsia="Carlito"/>
          <w:b/>
          <w:sz w:val="22"/>
        </w:rPr>
        <w:t>100</w:t>
      </w:r>
      <w:r>
        <w:rPr>
          <w:rFonts w:hint="eastAsia" w:ascii="WenQuanYi Micro Hei" w:eastAsia="WenQuanYi Micro Hei"/>
          <w:sz w:val="22"/>
        </w:rPr>
        <w:t>分） 总成绩满分</w:t>
      </w:r>
      <w:r>
        <w:rPr>
          <w:rFonts w:ascii="Carlito" w:eastAsia="Carlito"/>
          <w:b/>
          <w:sz w:val="22"/>
        </w:rPr>
        <w:t>100</w:t>
      </w:r>
      <w:r>
        <w:rPr>
          <w:rFonts w:hint="eastAsia" w:ascii="WenQuanYi Micro Hei" w:eastAsia="WenQuanYi Micro Hei"/>
          <w:sz w:val="22"/>
        </w:rPr>
        <w:t>分， 超过</w:t>
      </w:r>
      <w:r>
        <w:rPr>
          <w:rFonts w:ascii="Carlito" w:eastAsia="Carlito"/>
          <w:b/>
          <w:sz w:val="22"/>
        </w:rPr>
        <w:t>60</w:t>
      </w:r>
      <w:r>
        <w:rPr>
          <w:rFonts w:hint="eastAsia" w:ascii="WenQuanYi Micro Hei" w:eastAsia="WenQuanYi Micro Hei"/>
          <w:sz w:val="22"/>
        </w:rPr>
        <w:t>分即为通过。</w:t>
      </w:r>
    </w:p>
    <w:p>
      <w:pPr>
        <w:spacing w:before="0" w:line="328" w:lineRule="exact"/>
        <w:ind w:left="460" w:right="0" w:firstLine="0"/>
        <w:jc w:val="left"/>
        <w:rPr>
          <w:rFonts w:hint="eastAsia" w:ascii="WenQuanYi Micro Hei" w:eastAsia="WenQuanYi Micro Hei"/>
          <w:sz w:val="22"/>
        </w:rPr>
      </w:pPr>
      <w:r>
        <w:rPr>
          <w:rFonts w:hint="eastAsia" w:ascii="WenQuanYi Micro Hei" w:eastAsia="WenQuanYi Micro Hei"/>
          <w:color w:val="FF0000"/>
          <w:sz w:val="22"/>
        </w:rPr>
        <w:t>注：若作业成绩或考试成绩单项得分低于</w:t>
      </w:r>
      <w:r>
        <w:rPr>
          <w:rFonts w:ascii="Carlito" w:eastAsia="Carlito"/>
          <w:b/>
          <w:color w:val="FF0000"/>
          <w:sz w:val="22"/>
        </w:rPr>
        <w:t>60</w:t>
      </w:r>
      <w:r>
        <w:rPr>
          <w:rFonts w:hint="eastAsia" w:ascii="WenQuanYi Micro Hei" w:eastAsia="WenQuanYi Micro Hei"/>
          <w:color w:val="FF0000"/>
          <w:sz w:val="22"/>
        </w:rPr>
        <w:t>分则为不通过。</w:t>
      </w:r>
    </w:p>
    <w:p>
      <w:pPr>
        <w:pStyle w:val="8"/>
        <w:numPr>
          <w:ilvl w:val="0"/>
          <w:numId w:val="11"/>
        </w:numPr>
        <w:tabs>
          <w:tab w:val="left" w:pos="795"/>
        </w:tabs>
        <w:spacing w:before="228" w:after="0" w:line="240" w:lineRule="auto"/>
        <w:ind w:left="794" w:right="0" w:hanging="335"/>
        <w:jc w:val="left"/>
        <w:rPr>
          <w:rFonts w:hint="eastAsia" w:ascii="Noto Sans CJK JP Medium" w:eastAsia="Noto Sans CJK JP Medium"/>
          <w:b w:val="0"/>
          <w:sz w:val="32"/>
        </w:rPr>
      </w:pPr>
      <w:r>
        <w:rPr>
          <w:rFonts w:hint="eastAsia" w:ascii="Noto Sans CJK JP Medium" w:eastAsia="Noto Sans CJK JP Medium"/>
          <w:b w:val="0"/>
          <w:sz w:val="32"/>
        </w:rPr>
        <w:t>作业成绩查询</w:t>
      </w:r>
    </w:p>
    <w:p>
      <w:pPr>
        <w:pStyle w:val="4"/>
        <w:spacing w:before="268" w:line="168" w:lineRule="auto"/>
        <w:ind w:left="460" w:right="1288"/>
      </w:pPr>
      <w:r>
        <w:t>在上传讲义和试讲视频的</w:t>
      </w:r>
      <w:r>
        <w:rPr>
          <w:rFonts w:hint="eastAsia" w:ascii="IPAPMincho" w:hAnsi="IPAPMincho" w:eastAsia="IPAPMincho"/>
        </w:rPr>
        <w:t>十</w:t>
      </w:r>
      <w:r>
        <w:t>个工作日</w:t>
      </w:r>
      <w:r>
        <w:rPr>
          <w:rFonts w:hint="eastAsia" w:ascii="IPAPMincho" w:hAnsi="IPAPMincho" w:eastAsia="IPAPMincho"/>
        </w:rPr>
        <w:t>后</w:t>
      </w:r>
      <w:r>
        <w:rPr>
          <w:spacing w:val="-12"/>
        </w:rPr>
        <w:t xml:space="preserve">，即可通过“个人中心”栏目中的“教案视频成绩  </w:t>
      </w:r>
      <w:r>
        <w:rPr>
          <w:w w:val="105"/>
        </w:rPr>
        <w:t>查询”查看作业成绩。</w:t>
      </w:r>
    </w:p>
    <w:p>
      <w:pPr>
        <w:spacing w:after="0" w:line="168" w:lineRule="auto"/>
        <w:sectPr>
          <w:pgSz w:w="11910" w:h="16840"/>
          <w:pgMar w:top="1500" w:right="680" w:bottom="280" w:left="1340" w:header="720" w:footer="720" w:gutter="0"/>
          <w:cols w:space="720" w:num="1"/>
        </w:sectPr>
      </w:pPr>
    </w:p>
    <w:p>
      <w:pPr>
        <w:pStyle w:val="4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400675" cy="2935605"/>
            <wp:effectExtent l="0" t="0" r="0" b="0"/>
            <wp:docPr id="2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2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8" cy="29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7"/>
        <w:rPr>
          <w:sz w:val="14"/>
        </w:rPr>
      </w:pPr>
    </w:p>
    <w:p>
      <w:pPr>
        <w:pStyle w:val="8"/>
        <w:numPr>
          <w:ilvl w:val="0"/>
          <w:numId w:val="11"/>
        </w:numPr>
        <w:tabs>
          <w:tab w:val="left" w:pos="821"/>
        </w:tabs>
        <w:spacing w:before="0" w:after="0" w:line="548" w:lineRule="exact"/>
        <w:ind w:left="820" w:right="0" w:hanging="361"/>
        <w:jc w:val="left"/>
        <w:rPr>
          <w:rFonts w:hint="eastAsia" w:ascii="Noto Sans CJK JP Medium" w:eastAsia="Noto Sans CJK JP Medium"/>
          <w:b w:val="0"/>
          <w:sz w:val="32"/>
        </w:rPr>
      </w:pPr>
      <w:r>
        <w:rPr>
          <w:rFonts w:hint="eastAsia" w:ascii="Noto Sans CJK JP Medium" w:eastAsia="Noto Sans CJK JP Medium"/>
          <w:b w:val="0"/>
          <w:sz w:val="32"/>
        </w:rPr>
        <w:t>考试成绩查询</w:t>
      </w:r>
    </w:p>
    <w:p>
      <w:pPr>
        <w:pStyle w:val="4"/>
        <w:spacing w:line="413" w:lineRule="exact"/>
        <w:ind w:left="460"/>
      </w:pPr>
      <w:r>
        <w:rPr>
          <w:w w:val="105"/>
        </w:rPr>
        <w:t>考试结束十个工作日后，可在“个人中心”栏目的“考试成绩查询”中查询考试结果。</w:t>
      </w:r>
    </w:p>
    <w:p>
      <w:pPr>
        <w:pStyle w:val="4"/>
        <w:spacing w:before="4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175260</wp:posOffset>
            </wp:positionV>
            <wp:extent cx="5716905" cy="3079750"/>
            <wp:effectExtent l="0" t="0" r="0" b="0"/>
            <wp:wrapTopAndBottom/>
            <wp:docPr id="27" name="image43.jpeg" descr="C:\Users\ADMINI~1\AppData\Local\Temp\WeChat Files\10d16f83bb838964d1ca5ac5f5f5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3.jpeg" descr="C:\Users\ADMINI~1\AppData\Local\Temp\WeChat Files\10d16f83bb838964d1ca5ac5f5f5770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66" cy="30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54"/>
        <w:rPr>
          <w:b w:val="0"/>
        </w:rPr>
      </w:pPr>
      <w:r>
        <w:rPr>
          <w:b w:val="0"/>
        </w:rPr>
        <w:t>六</w:t>
      </w:r>
      <w:r>
        <w:fldChar w:fldCharType="begin"/>
      </w:r>
      <w:r>
        <w:instrText xml:space="preserve"> HYPERLINK "http://www.tesolchina.cn/" \h </w:instrText>
      </w:r>
      <w:r>
        <w:fldChar w:fldCharType="separate"/>
      </w:r>
      <w:r>
        <w:rPr>
          <w:b w:val="0"/>
        </w:rPr>
        <w:t>、</w:t>
      </w:r>
      <w:r>
        <w:rPr>
          <w:b w:val="0"/>
        </w:rPr>
        <w:fldChar w:fldCharType="end"/>
      </w:r>
      <w:r>
        <w:rPr>
          <w:b w:val="0"/>
        </w:rPr>
        <w:t>证书领取</w:t>
      </w:r>
    </w:p>
    <w:p>
      <w:pPr>
        <w:pStyle w:val="4"/>
        <w:spacing w:before="251" w:line="228" w:lineRule="auto"/>
        <w:ind w:left="454" w:right="1193"/>
        <w:rPr>
          <w:rFonts w:hint="eastAsia" w:ascii="WenQuanYi Micro Hei" w:eastAsia="WenQuanYi Micro Hei"/>
        </w:rPr>
      </w:pPr>
      <w:r>
        <w:rPr>
          <w:rFonts w:hint="eastAsia" w:ascii="WenQuanYi Micro Hei" w:eastAsia="WenQuanYi Micro Hei"/>
        </w:rPr>
        <w:t>一般情况下，考试结束后十个工作日可以查询成绩，十五个工作日可以网上查询电子版证</w:t>
      </w:r>
      <w:r>
        <w:rPr>
          <w:rFonts w:hint="eastAsia" w:ascii="WenQuanYi Micro Hei" w:eastAsia="WenQuanYi Micro Hei"/>
          <w:w w:val="95"/>
        </w:rPr>
        <w:t>书</w:t>
      </w:r>
      <w:r>
        <w:fldChar w:fldCharType="begin"/>
      </w:r>
      <w:r>
        <w:instrText xml:space="preserve"> HYPERLINK "http://www.tesolchina.cn/" \h </w:instrText>
      </w:r>
      <w:r>
        <w:fldChar w:fldCharType="separate"/>
      </w:r>
      <w:r>
        <w:rPr>
          <w:rFonts w:hint="eastAsia" w:ascii="WenQuanYi Micro Hei" w:eastAsia="WenQuanYi Micro Hei"/>
          <w:w w:val="95"/>
          <w:u w:val="single" w:color="0562C1"/>
        </w:rPr>
        <w:t>www.tesolchina.cn，</w:t>
      </w:r>
      <w:r>
        <w:rPr>
          <w:rFonts w:hint="eastAsia" w:ascii="WenQuanYi Micro Hei" w:eastAsia="WenQuanYi Micro Hei"/>
          <w:w w:val="95"/>
          <w:u w:val="single" w:color="0562C1"/>
        </w:rPr>
        <w:fldChar w:fldCharType="end"/>
      </w:r>
      <w:r>
        <w:rPr>
          <w:rFonts w:hint="eastAsia" w:ascii="WenQuanYi Micro Hei" w:eastAsia="WenQuanYi Micro Hei"/>
          <w:w w:val="95"/>
        </w:rPr>
        <w:t>二十五个工作日可以取得纸质证书。 特殊情况，以官网通知为准。</w:t>
      </w:r>
    </w:p>
    <w:p>
      <w:pPr>
        <w:spacing w:after="0" w:line="228" w:lineRule="auto"/>
        <w:rPr>
          <w:rFonts w:hint="eastAsia" w:ascii="WenQuanYi Micro Hei" w:eastAsia="WenQuanYi Micro Hei"/>
        </w:rPr>
        <w:sectPr>
          <w:pgSz w:w="11910" w:h="16840"/>
          <w:pgMar w:top="540" w:right="680" w:bottom="280" w:left="1340" w:header="720" w:footer="720" w:gutter="0"/>
          <w:cols w:space="720" w:num="1"/>
        </w:sectPr>
      </w:pPr>
    </w:p>
    <w:p>
      <w:pPr>
        <w:pStyle w:val="4"/>
        <w:ind w:left="1493"/>
        <w:rPr>
          <w:rFonts w:ascii="WenQuanYi Micro Hei"/>
          <w:sz w:val="20"/>
        </w:rPr>
      </w:pPr>
      <w:r>
        <w:rPr>
          <w:rFonts w:ascii="WenQuanYi Micro Hei"/>
          <w:sz w:val="20"/>
        </w:rPr>
        <w:drawing>
          <wp:inline distT="0" distB="0" distL="0" distR="0">
            <wp:extent cx="4105275" cy="2898140"/>
            <wp:effectExtent l="0" t="0" r="0" b="0"/>
            <wp:docPr id="2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44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48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rFonts w:ascii="WenQuanYi Micro Hei"/>
          <w:sz w:val="7"/>
        </w:rPr>
      </w:pPr>
    </w:p>
    <w:p>
      <w:pPr>
        <w:pStyle w:val="4"/>
        <w:spacing w:line="417" w:lineRule="exact"/>
        <w:ind w:left="918" w:right="1573"/>
        <w:jc w:val="center"/>
      </w:pPr>
      <w:r>
        <w:t>证书样本</w:t>
      </w:r>
    </w:p>
    <w:sectPr>
      <w:pgSz w:w="11910" w:h="16840"/>
      <w:pgMar w:top="740" w:right="680" w:bottom="280" w:left="13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oto Sans CJK JP Blac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Noto Sans CJK JP Medium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aladea">
    <w:panose1 w:val="02000506000000020000"/>
    <w:charset w:val="00"/>
    <w:family w:val="roman"/>
    <w:pitch w:val="default"/>
    <w:sig w:usb0="00000007" w:usb1="00000000" w:usb2="00000000" w:usb3="00000000" w:csb0="20000093" w:csb1="00000000"/>
  </w:font>
  <w:font w:name="Carlito">
    <w:panose1 w:val="020F0502020204030204"/>
    <w:charset w:val="00"/>
    <w:family w:val="swiss"/>
    <w:pitch w:val="default"/>
    <w:sig w:usb0="E10002FF" w:usb1="5000ECFF" w:usb2="00000009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enQuanYi Micro Hei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Karl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PAPMincho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"/>
      <w:lvlJc w:val="left"/>
      <w:pPr>
        <w:ind w:left="880" w:hanging="420"/>
      </w:pPr>
      <w:rPr>
        <w:rFonts w:hint="default" w:ascii="Wingdings" w:hAnsi="Wingdings" w:eastAsia="Wingdings" w:cs="Wingdings"/>
        <w:w w:val="100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80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81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81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82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3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83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84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85" w:hanging="420"/>
      </w:pPr>
      <w:rPr>
        <w:rFonts w:hint="default"/>
        <w:lang w:val="en-US" w:eastAsia="zh-CN" w:bidi="ar-SA"/>
      </w:rPr>
    </w:lvl>
  </w:abstractNum>
  <w:abstractNum w:abstractNumId="1">
    <w:nsid w:val="B5E306ED"/>
    <w:multiLevelType w:val="multilevel"/>
    <w:tmpl w:val="B5E306ED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2">
    <w:nsid w:val="BF205925"/>
    <w:multiLevelType w:val="multilevel"/>
    <w:tmpl w:val="BF205925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4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5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868" w:hanging="408"/>
        <w:jc w:val="left"/>
      </w:pPr>
      <w:rPr>
        <w:rFonts w:hint="default" w:ascii="Carlito" w:hAnsi="Carlito" w:eastAsia="Carlito" w:cs="Carlito"/>
        <w:b/>
        <w:bCs/>
        <w:spacing w:val="-1"/>
        <w:w w:val="99"/>
        <w:sz w:val="32"/>
        <w:szCs w:val="3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62" w:hanging="40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65" w:hanging="40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67" w:hanging="40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70" w:hanging="40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73" w:hanging="40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75" w:hanging="40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78" w:hanging="40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81" w:hanging="408"/>
      </w:pPr>
      <w:rPr>
        <w:rFonts w:hint="default"/>
        <w:lang w:val="en-US" w:eastAsia="zh-CN" w:bidi="ar-SA"/>
      </w:rPr>
    </w:lvl>
  </w:abstractNum>
  <w:abstractNum w:abstractNumId="6">
    <w:nsid w:val="03D62ECE"/>
    <w:multiLevelType w:val="multilevel"/>
    <w:tmpl w:val="03D62ECE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820" w:hanging="360"/>
        <w:jc w:val="right"/>
      </w:pPr>
      <w:rPr>
        <w:rFonts w:hint="default" w:ascii="Carlito" w:hAnsi="Carlito" w:eastAsia="Carlito" w:cs="Carlito"/>
        <w:w w:val="100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36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46" w:hanging="36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59" w:hanging="36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66" w:hanging="36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73" w:hanging="360"/>
      </w:pPr>
      <w:rPr>
        <w:rFonts w:hint="default"/>
        <w:lang w:val="en-US" w:eastAsia="zh-CN" w:bidi="ar-SA"/>
      </w:rPr>
    </w:lvl>
  </w:abstractNum>
  <w:abstractNum w:abstractNumId="8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794" w:hanging="335"/>
        <w:jc w:val="left"/>
      </w:pPr>
      <w:rPr>
        <w:rFonts w:hint="default" w:ascii="Trebuchet MS" w:hAnsi="Trebuchet MS" w:eastAsia="Trebuchet MS" w:cs="Trebuchet MS"/>
        <w:spacing w:val="-4"/>
        <w:w w:val="84"/>
        <w:sz w:val="32"/>
        <w:szCs w:val="3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08" w:hanging="335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17" w:hanging="335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25" w:hanging="335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34" w:hanging="335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43" w:hanging="335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51" w:hanging="335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60" w:hanging="335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69" w:hanging="335"/>
      </w:pPr>
      <w:rPr>
        <w:rFonts w:hint="default"/>
        <w:lang w:val="en-US" w:eastAsia="zh-CN" w:bidi="ar-SA"/>
      </w:rPr>
    </w:lvl>
  </w:abstractNum>
  <w:abstractNum w:abstractNumId="9">
    <w:nsid w:val="59ADCABA"/>
    <w:multiLevelType w:val="multilevel"/>
    <w:tmpl w:val="59ADCABA"/>
    <w:lvl w:ilvl="0" w:tentative="0">
      <w:start w:val="0"/>
      <w:numFmt w:val="bullet"/>
      <w:lvlText w:val="•"/>
      <w:lvlJc w:val="left"/>
      <w:pPr>
        <w:ind w:left="91" w:hanging="92"/>
      </w:pPr>
      <w:rPr>
        <w:rFonts w:hint="default" w:ascii="Arial" w:hAnsi="Arial" w:eastAsia="Arial" w:cs="Arial"/>
        <w:color w:val="FFFFFF"/>
        <w:spacing w:val="1"/>
        <w:w w:val="142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4" w:hanging="9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48" w:hanging="9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22" w:hanging="9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96" w:hanging="9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0" w:hanging="9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44" w:hanging="9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8" w:hanging="9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2" w:hanging="92"/>
      </w:pPr>
      <w:rPr>
        <w:rFonts w:hint="default"/>
        <w:lang w:val="en-US" w:eastAsia="zh-CN" w:bidi="ar-SA"/>
      </w:rPr>
    </w:lvl>
  </w:abstractNum>
  <w:abstractNum w:abstractNumId="10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820" w:hanging="360"/>
        <w:jc w:val="right"/>
      </w:pPr>
      <w:rPr>
        <w:rFonts w:hint="default" w:ascii="Carlito" w:hAnsi="Carlito" w:eastAsia="Carlito" w:cs="Carlito"/>
        <w:w w:val="100"/>
        <w:sz w:val="21"/>
        <w:szCs w:val="21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726" w:hanging="36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633" w:hanging="36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39" w:hanging="36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46" w:hanging="36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259" w:hanging="36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7166" w:hanging="36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8073" w:hanging="360"/>
      </w:pPr>
      <w:rPr>
        <w:rFonts w:hint="default"/>
        <w:lang w:val="en-US" w:eastAsia="zh-CN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1F1822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Noto Sans CJK JP Black" w:hAnsi="Noto Sans CJK JP Black" w:eastAsia="Noto Sans CJK JP Black" w:cs="Noto Sans CJK JP Black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460"/>
      <w:outlineLvl w:val="1"/>
    </w:pPr>
    <w:rPr>
      <w:rFonts w:ascii="Noto Sans CJK JP Medium" w:hAnsi="Noto Sans CJK JP Medium" w:eastAsia="Noto Sans CJK JP Medium" w:cs="Noto Sans CJK JP Medium"/>
      <w:sz w:val="44"/>
      <w:szCs w:val="44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460"/>
      <w:outlineLvl w:val="2"/>
    </w:pPr>
    <w:rPr>
      <w:rFonts w:ascii="Noto Sans CJK JP Medium" w:hAnsi="Noto Sans CJK JP Medium" w:eastAsia="Noto Sans CJK JP Medium" w:cs="Noto Sans CJK JP Medium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Noto Sans CJK JP Black" w:hAnsi="Noto Sans CJK JP Black" w:eastAsia="Noto Sans CJK JP Black" w:cs="Noto Sans CJK JP Black"/>
      <w:sz w:val="21"/>
      <w:szCs w:val="21"/>
      <w:lang w:val="en-US" w:eastAsia="zh-CN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820" w:hanging="421"/>
    </w:pPr>
    <w:rPr>
      <w:rFonts w:ascii="Noto Sans CJK JP Black" w:hAnsi="Noto Sans CJK JP Black" w:eastAsia="Noto Sans CJK JP Black" w:cs="Noto Sans CJK JP Black"/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26"/>
    <customShpInfo spid="_x0000_s1062"/>
    <customShpInfo spid="_x0000_s1063"/>
    <customShpInfo spid="_x0000_s1064"/>
    <customShpInfo spid="_x0000_s1061"/>
    <customShpInfo spid="_x0000_s1066"/>
    <customShpInfo spid="_x0000_s1067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2021-09-15T07:43:00Z</dcterms:created>
  <dc:creator>刘倩晖</dc:creator>
  <cp:lastModifiedBy>haita</cp:lastModifiedBy>
  <dcterms:modified xsi:type="dcterms:W3CDTF">2021-09-15T07:44:23Z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2018-05-17T00:00:00Z</vt:filetime>
  </property>
  <property fmtid="{D5CDD505-2E9C-101B-9397-08002B2CF9AE}" pid="3" name="Creator">
    <vt:lpwstr>Microsoft? Office Word 2007</vt:lpwstr>
  </property>
  <property fmtid="{D5CDD505-2E9C-101B-9397-08002B2CF9AE}" pid="4" name="LastSaved">
    <vt:filetime>2021-09-15T00:00:00Z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D4D96D0E4A2E41D7A1E24B2E53B4DAE1</vt:lpwstr>
  </property>
</Properties>
</file>